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1" w:rsidRPr="006F5B21" w:rsidRDefault="006F5B21" w:rsidP="006F5B21">
      <w:bookmarkStart w:id="0" w:name="_GoBack"/>
      <w:bookmarkEnd w:id="0"/>
      <w:r w:rsidRPr="006F5B21">
        <w:t xml:space="preserve">        «Согласовано»                                                                         «Утверждаю»</w:t>
      </w:r>
    </w:p>
    <w:p w:rsidR="006F5B21" w:rsidRPr="006F5B21" w:rsidRDefault="006F5B21" w:rsidP="006F5B21">
      <w:r w:rsidRPr="006F5B21">
        <w:t xml:space="preserve">Председатель профсоюзного комитета                        Директор МОУ…                                                                                                      </w:t>
      </w:r>
    </w:p>
    <w:p w:rsidR="006F5B21" w:rsidRPr="006F5B21" w:rsidRDefault="006F5B21" w:rsidP="006F5B21">
      <w:r w:rsidRPr="006F5B21">
        <w:t>____________________                                                             __________________</w:t>
      </w:r>
    </w:p>
    <w:p w:rsidR="006F5B21" w:rsidRPr="006F5B21" w:rsidRDefault="006F5B21" w:rsidP="006F5B21">
      <w:r w:rsidRPr="006F5B21">
        <w:t xml:space="preserve">   «___»__________20__</w:t>
      </w:r>
      <w:r>
        <w:t xml:space="preserve">г.                              </w:t>
      </w:r>
      <w:r w:rsidRPr="006F5B21">
        <w:t xml:space="preserve">               </w:t>
      </w:r>
      <w:r>
        <w:t xml:space="preserve">              «___»__________20</w:t>
      </w:r>
      <w:r w:rsidRPr="006F5B21">
        <w:t>__</w:t>
      </w:r>
      <w:r>
        <w:t>г.</w:t>
      </w:r>
      <w:r w:rsidRPr="006F5B21">
        <w:t xml:space="preserve">                                                      </w:t>
      </w:r>
    </w:p>
    <w:p w:rsidR="006F5B21" w:rsidRPr="006F5B21" w:rsidRDefault="006F5B21" w:rsidP="006F5B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ОКАЗАНИЕ ПЕРВОЙ МЕДИЦИНСКОЙ ПОМОЩИ</w:t>
      </w:r>
    </w:p>
    <w:p w:rsidR="006F5B21" w:rsidRP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Во всех случаях после оказания первой медицинской помощи следует обратиться в медицинское учреждение.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1.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кислотами</w:t>
      </w:r>
      <w:r w:rsidRPr="006F5B21">
        <w:rPr>
          <w:rFonts w:ascii="Times New Roman" w:hAnsi="Times New Roman" w:cs="Times New Roman"/>
          <w:sz w:val="24"/>
          <w:szCs w:val="24"/>
        </w:rPr>
        <w:t>: выпить 4 - 5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- не менее 6 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При попадании внутрь концентрированных кислот и при потере сознания запрещается вызывать искусственно рвоту, применять карбонаты и гидрокарбонаты как противоядие (вместо оксида магния). В этом случае необходимо вызвать врача.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2.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щелочами</w:t>
      </w:r>
      <w:r w:rsidRPr="006F5B21">
        <w:rPr>
          <w:rFonts w:ascii="Times New Roman" w:hAnsi="Times New Roman" w:cs="Times New Roman"/>
          <w:sz w:val="24"/>
          <w:szCs w:val="24"/>
        </w:rPr>
        <w:t>: выпить 4 - 5 стаканов теплой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3.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фенолом</w:t>
      </w:r>
      <w:r w:rsidRPr="006F5B21">
        <w:rPr>
          <w:rFonts w:ascii="Times New Roman" w:hAnsi="Times New Roman" w:cs="Times New Roman"/>
          <w:sz w:val="24"/>
          <w:szCs w:val="24"/>
        </w:rPr>
        <w:t>: выпить 4 - 5 стаканов теплой воды и вызвать рвоту, затем выпить столько же розового раствора перманганата калия и снова вызвать рвоту. Третье промывание сделать водным раствором этанола с массовой долей вещества 5% (объем не менее 1 л).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4.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парами брома</w:t>
      </w:r>
      <w:r w:rsidRPr="006F5B21">
        <w:rPr>
          <w:rFonts w:ascii="Times New Roman" w:hAnsi="Times New Roman" w:cs="Times New Roman"/>
          <w:sz w:val="24"/>
          <w:szCs w:val="24"/>
        </w:rPr>
        <w:t>: дать нюхать с ватки нашатырный спирт (водный раствор аммиака с массовой долей вещества 10%), затем промыть слизистые оболочки носа и горла водным раствором гидрокарбоната натрия с массовой долей вещества 2%.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5.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Отравления газами</w:t>
      </w:r>
      <w:r w:rsidRPr="006F5B21">
        <w:rPr>
          <w:rFonts w:ascii="Times New Roman" w:hAnsi="Times New Roman" w:cs="Times New Roman"/>
          <w:sz w:val="24"/>
          <w:szCs w:val="24"/>
        </w:rPr>
        <w:t>: чистый воздух и покой, в тяжелых случаях - кислород.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6.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Ожоги</w:t>
      </w:r>
      <w:r w:rsidRPr="006F5B21">
        <w:rPr>
          <w:rFonts w:ascii="Times New Roman" w:hAnsi="Times New Roman" w:cs="Times New Roman"/>
          <w:sz w:val="24"/>
          <w:szCs w:val="24"/>
        </w:rPr>
        <w:t>: при любом ожоге запрещается пользоваться жирами для обработки обожженного участка. Запрещается также применять красящие вещества (растворы перманганата калия, бриллиантовой зелени, йодной настойки).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Ожог первой степени обрабатывают этиловым спиртом и накладывают сухую стерильную повязку.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Во всех остальных случаях после охлаждения места ожога накладывают стерильную повязку и обращаются за медицинской помощью.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Иные виды поражения организма: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При попадании на кожу едкого вещества основная задача - как можно быстрее удалить его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стряхиванием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или снятием пинцетом, сухой бумагой или стеклянной палочкой.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При попадании на кожу растворов кислот или щелочей смывают их после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стряхивания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видимых капель широкой струей прохладной воды или душем. Запрещается обрабатывать пораженный участок увлажненным тампоном.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При ожогах негашеной известью запрещается пользоваться водой для удаления вещества: снимать известь с кожи следует пинцетом или тампоном, смоченным минеральным или растительным маслом.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После удаления с кожи вещества пораженный участок обмывают 2-процентным раствором уксусной кислоты или гидрокарбоната натрия такой же концентрации, затем ополаскивают водой и накладывают повязку с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риванолем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или фурацилином.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Йод и жидкий бром удаляют с кожи этиловым спиртом и накладывают примочку из 5-процентного раствора гидрокарбоната натрия. В случае ожога бромом немедленно обратиться в медпункт.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B21">
        <w:rPr>
          <w:rFonts w:ascii="Times New Roman" w:hAnsi="Times New Roman" w:cs="Times New Roman"/>
          <w:sz w:val="24"/>
          <w:szCs w:val="24"/>
          <w:u w:val="single"/>
        </w:rPr>
        <w:t>Помощь при порезах и ушибах: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1. В первую очередь необходимо остановить кровотечение (жгут, пережатие сосуда, давящая повязка).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2. 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lastRenderedPageBreak/>
        <w:t xml:space="preserve">3. Если после наложения жгута кровотечение продолжается, на рану накладывают стерильный тампон, смоченный 3-процентным раствором перекиси водорода, затем стерильную салфетку и туго бинтуют. Если повязка намокает от поступающей крови,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накладывают поверх старой.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4. Первая помощь при ушибах -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5. При ушибах головы пострадавшему обеспечивают полный покой и вызывают скорую помощь.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6. Инородные тела, попавшие в глаз, разрешается удалить влажным ватным или марлевым тампоном. Затем промывают глаз водой из фонтанчика не менее 7 - 10 минут. Для подачи воды допускается также пользоваться чайником или лабораторной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промывалкой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8. После заключительного ополаскивания глаза чистой водой под веки необходимо ввести 2 - 3 капли 30-процентного раствора альбуцида и направить пострадавшего в медпункт.</w:t>
      </w:r>
    </w:p>
    <w:p w:rsidR="006F5B21" w:rsidRPr="006F5B21" w:rsidRDefault="006F5B21" w:rsidP="006F5B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21" w:rsidRPr="006F5B21" w:rsidRDefault="006F5B21" w:rsidP="006F5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21" w:rsidRP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B21">
        <w:rPr>
          <w:rFonts w:ascii="Times New Roman" w:hAnsi="Times New Roman" w:cs="Times New Roman"/>
          <w:b/>
          <w:sz w:val="24"/>
          <w:szCs w:val="24"/>
        </w:rPr>
        <w:t xml:space="preserve">СРЕДСТВ И МЕДИКАМЕНТОВ ДЛЯ АПТЕЧКИ </w:t>
      </w:r>
      <w:proofErr w:type="gramStart"/>
      <w:r w:rsidRPr="006F5B21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</w:p>
    <w:p w:rsidR="006F5B21" w:rsidRP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КАБИНЕТА (ЛАБОРАТОРИИ) ХИМИИ</w:t>
      </w:r>
    </w:p>
    <w:p w:rsidR="006F5B21" w:rsidRPr="006F5B21" w:rsidRDefault="006F5B21" w:rsidP="006F5B2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24"/>
        </w:rPr>
      </w:pP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1. Ящик для аптечки разрешается размещать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лаборантской на стене. На дверцах или рядом с ним необходимо вывесить краткую инструкцию по оказанию мер первой помощи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рода отравлениях и поражениях организма. На склянках и упаковках лекарств, кроме надписей о содержимом, проставляется порядковый номер, и тогда раздел инструкции о мерах первой помощи при ожогах примет вид: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Ожог термический: 12, 13 или 3, 2.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Ожог кислотный: 14, 13 или 3, 2</w:t>
      </w:r>
      <w:r w:rsidRPr="006F5B21">
        <w:rPr>
          <w:rFonts w:ascii="Times New Roman" w:hAnsi="Times New Roman" w:cs="Times New Roman"/>
          <w:sz w:val="28"/>
          <w:szCs w:val="24"/>
        </w:rPr>
        <w:t xml:space="preserve">. </w:t>
      </w:r>
      <w:r w:rsidRPr="006F5B21">
        <w:rPr>
          <w:rFonts w:ascii="Times New Roman" w:hAnsi="Times New Roman" w:cs="Times New Roman"/>
          <w:sz w:val="22"/>
          <w:szCs w:val="24"/>
        </w:rPr>
        <w:t>(Цифры соответствуют номерам медикаментов в следующем ниже перечне)</w:t>
      </w:r>
      <w:r w:rsidRPr="006F5B2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F5B21">
        <w:rPr>
          <w:rFonts w:ascii="Times New Roman" w:hAnsi="Times New Roman" w:cs="Times New Roman"/>
          <w:sz w:val="24"/>
          <w:szCs w:val="24"/>
        </w:rPr>
        <w:t>Растворы 14, 15 могут располагаться вне аптечки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Необходимый перечень препаратов и средств первой помощи в аптечке: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1. Бинт стерильный, 1 упаковка.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2. Бинт нестерильный, 1 упаковка.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3. Салфетки стерильные, 1 упаковка.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4. Вата гигроскопическая стерильная в тампонах, 50 г. Хранят в стерильной стеклянной склянке с притертой пробкой.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5. Пинцет для наложения ватных тампонов на рану.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6. Клей БФ-6 для обработки микротравм, один флакон 25 - 50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7. Йодная настойка для обработки кожи возле раны, в ампулах или темном флаконе, 25 - 50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8. Пероксид водорода с массовой долей вещества 3% как кровоостанавливающее средство, 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9. Активированный уголь в гранулах, порошке или таблетках ("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Карболон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"). Давать внутрь при отравлениях по одной столовой ложке кашицы в воде или по 4 - 6 таблеток (до и после промывания желудка).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10. Водный раствор аммиака 10-процентный. Давать нюхать с ватки при потере сознания и при отравлении парами брома.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11. Альбуцид (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натрия) 30-процентный, 10 - 20 мл, капать в глаза после промывания по 2 - 3 капли. Хранится при комнатной температуре не более 3 недель.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12. Спирт этиловый 30 - 50 мл для обработки ожогов и удаления капель брома с кожи.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13. Глицерин 20 - 30 мл для снятия болевых ощущений после ожога.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14. Водный раствор гидрокарбоната натрия 2-процентный для обработки кожи после ожога кислотой, 200 - 250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15. Водный раствор борной кислоты 2-процентный для обработки глаз или кожи после попадания щелочи. Хранить в сосуде типа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промывалки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, 200 - 250 мл.</w:t>
      </w:r>
    </w:p>
    <w:p w:rsidR="000C3900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16. Пипетки, 3 шт., для закапывания в глаз альбуцида.</w:t>
      </w:r>
    </w:p>
    <w:sectPr w:rsidR="000C3900" w:rsidRPr="006F5B21" w:rsidSect="006F5B21">
      <w:pgSz w:w="11906" w:h="16838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21"/>
    <w:rsid w:val="000A5ECC"/>
    <w:rsid w:val="000C3900"/>
    <w:rsid w:val="000E5A93"/>
    <w:rsid w:val="000F1A63"/>
    <w:rsid w:val="00264E41"/>
    <w:rsid w:val="00320DCA"/>
    <w:rsid w:val="00346B64"/>
    <w:rsid w:val="003C6758"/>
    <w:rsid w:val="006510FB"/>
    <w:rsid w:val="006F5B21"/>
    <w:rsid w:val="007C7F31"/>
    <w:rsid w:val="00847DE7"/>
    <w:rsid w:val="008E5509"/>
    <w:rsid w:val="009358C7"/>
    <w:rsid w:val="009D37C6"/>
    <w:rsid w:val="00A016C1"/>
    <w:rsid w:val="00A40471"/>
    <w:rsid w:val="00A618C9"/>
    <w:rsid w:val="00AC214D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5B2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5B2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Галя</cp:lastModifiedBy>
  <cp:revision>2</cp:revision>
  <dcterms:created xsi:type="dcterms:W3CDTF">2014-07-08T17:54:00Z</dcterms:created>
  <dcterms:modified xsi:type="dcterms:W3CDTF">2014-07-08T17:54:00Z</dcterms:modified>
</cp:coreProperties>
</file>