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F5" w:rsidRPr="00AD4FF5" w:rsidRDefault="00AD4FF5" w:rsidP="00AD4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4FF5">
        <w:rPr>
          <w:rFonts w:ascii="Times New Roman" w:eastAsia="Times New Roman" w:hAnsi="Times New Roman" w:cs="Times New Roman"/>
          <w:b/>
          <w:bCs/>
          <w:color w:val="629E00"/>
          <w:sz w:val="28"/>
          <w:szCs w:val="28"/>
          <w:lang w:eastAsia="ru-RU"/>
        </w:rPr>
        <w:t>ОСНОВНЫЕ ДОКУМЕНТЫ</w:t>
      </w:r>
      <w:r>
        <w:rPr>
          <w:rFonts w:ascii="Times New Roman" w:eastAsia="Times New Roman" w:hAnsi="Times New Roman" w:cs="Times New Roman"/>
          <w:b/>
          <w:bCs/>
          <w:color w:val="629E00"/>
          <w:sz w:val="28"/>
          <w:szCs w:val="28"/>
          <w:lang w:eastAsia="ru-RU"/>
        </w:rPr>
        <w:t xml:space="preserve"> КАБИНЕТА ХИМИИ</w:t>
      </w:r>
      <w:r w:rsidRPr="00AD4FF5">
        <w:rPr>
          <w:rFonts w:ascii="Times New Roman" w:eastAsia="Times New Roman" w:hAnsi="Times New Roman" w:cs="Times New Roman"/>
          <w:b/>
          <w:bCs/>
          <w:color w:val="629E00"/>
          <w:sz w:val="28"/>
          <w:szCs w:val="28"/>
          <w:lang w:eastAsia="ru-RU"/>
        </w:rPr>
        <w:t>:</w:t>
      </w:r>
    </w:p>
    <w:p w:rsidR="00AD4FF5" w:rsidRPr="00AD4FF5" w:rsidRDefault="00AD4FF5" w:rsidP="00AD4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AD4FF5" w:rsidRPr="00AD4FF5" w:rsidRDefault="00AD4FF5" w:rsidP="00AD4FF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обязанности работников каб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инета химии (учитель, лаборант).</w:t>
      </w:r>
    </w:p>
    <w:p w:rsidR="00AD4FF5" w:rsidRPr="00AD4FF5" w:rsidRDefault="00AD4FF5" w:rsidP="00AD4FF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Перечни учебного оборудования по химии для общеобразовательных учреждений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4FF5" w:rsidRPr="00AD4FF5" w:rsidRDefault="00AD4FF5" w:rsidP="00AD4FF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 кабинета химии (паспорт)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4FF5" w:rsidRPr="00AD4FF5" w:rsidRDefault="00AD4FF5" w:rsidP="00AD4FF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приёмки кабинета химии перед новым учебным годом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4FF5" w:rsidRPr="00AD4FF5" w:rsidRDefault="00AD4FF5" w:rsidP="00AD4FF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Приказы о назначении </w:t>
      </w:r>
      <w:proofErr w:type="spellStart"/>
      <w:r w:rsidRPr="00AD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</w:t>
      </w:r>
      <w:proofErr w:type="gramStart"/>
      <w:r w:rsidRPr="00AD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AD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абинетом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4FF5" w:rsidRPr="00AD4FF5" w:rsidRDefault="00AD4FF5" w:rsidP="00AD4FF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Постановления Правительства Российской Федерации от 30.06.1998 г. №681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4FF5" w:rsidRPr="00AD4FF5" w:rsidRDefault="00AD4FF5" w:rsidP="00AD4FF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"Правил ведения и хранения специальных журналов ..."</w:t>
      </w:r>
    </w:p>
    <w:p w:rsidR="00AD4FF5" w:rsidRPr="00AD4FF5" w:rsidRDefault="00AD4FF5" w:rsidP="00AD4FF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регистрации операций с </w:t>
      </w:r>
      <w:proofErr w:type="spellStart"/>
      <w:r w:rsidRPr="00AD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прекурсорами</w:t>
      </w:r>
      <w:proofErr w:type="spellEnd"/>
      <w:r w:rsidRPr="00AD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учебный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4FF5" w:rsidRPr="00AD4FF5" w:rsidRDefault="00AD4FF5" w:rsidP="00AD4FF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техники безопасности для кабинетов химии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4FF5" w:rsidRPr="00AD4FF5" w:rsidRDefault="00AD4FF5" w:rsidP="00AD4FF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инструкции по ТБ в кабинете химии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902168" w:rsidRPr="00AD4FF5" w:rsidRDefault="00902168" w:rsidP="00AD4FF5"/>
    <w:sectPr w:rsidR="00902168" w:rsidRPr="00AD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51FAF"/>
    <w:multiLevelType w:val="hybridMultilevel"/>
    <w:tmpl w:val="6B98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D4423"/>
    <w:multiLevelType w:val="hybridMultilevel"/>
    <w:tmpl w:val="7B168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D5791"/>
    <w:multiLevelType w:val="hybridMultilevel"/>
    <w:tmpl w:val="F064AC76"/>
    <w:lvl w:ilvl="0" w:tplc="99B641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46"/>
    <w:rsid w:val="003054D4"/>
    <w:rsid w:val="00570E32"/>
    <w:rsid w:val="006F2303"/>
    <w:rsid w:val="00902168"/>
    <w:rsid w:val="00A02A79"/>
    <w:rsid w:val="00AD4FF5"/>
    <w:rsid w:val="00D2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2014-07-08T17:20:00Z</dcterms:created>
  <dcterms:modified xsi:type="dcterms:W3CDTF">2014-07-08T17:44:00Z</dcterms:modified>
</cp:coreProperties>
</file>